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23" w:rsidRDefault="00AB5223" w:rsidP="00AB5223">
      <w:pPr>
        <w:pStyle w:val="a4"/>
        <w:spacing w:after="0"/>
        <w:ind w:firstLine="709"/>
        <w:jc w:val="both"/>
      </w:pPr>
      <w:r>
        <w:t>Зміст</w:t>
      </w:r>
    </w:p>
    <w:p w:rsidR="00AB5223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Вступ</w:t>
      </w:r>
      <w:r w:rsidRPr="00061C50">
        <w:t xml:space="preserve">                                              </w:t>
      </w:r>
      <w:r>
        <w:t xml:space="preserve">                     </w:t>
      </w:r>
      <w:r w:rsidRPr="0033462D">
        <w:t xml:space="preserve"> </w:t>
      </w:r>
      <w:r w:rsidRPr="00061C50">
        <w:t xml:space="preserve">                             </w:t>
      </w:r>
      <w:r>
        <w:rPr>
          <w:lang w:val="uk-UA"/>
        </w:rPr>
        <w:t xml:space="preserve">          </w:t>
      </w:r>
      <w:r w:rsidRPr="00061C50">
        <w:t xml:space="preserve">    </w:t>
      </w:r>
      <w:r>
        <w:rPr>
          <w:lang w:val="uk-UA"/>
        </w:rPr>
        <w:t xml:space="preserve">  </w:t>
      </w:r>
      <w:r>
        <w:t xml:space="preserve">    </w:t>
      </w:r>
      <w:r w:rsidRPr="00061C50">
        <w:t xml:space="preserve"> </w:t>
      </w:r>
      <w:r w:rsidRPr="0033462D">
        <w:t xml:space="preserve"> 5</w:t>
      </w:r>
    </w:p>
    <w:p w:rsidR="00AB5223" w:rsidRPr="002605C9" w:rsidRDefault="007B75BC" w:rsidP="00AB5223">
      <w:pPr>
        <w:pStyle w:val="1"/>
        <w:ind w:left="0" w:right="0" w:firstLine="709"/>
      </w:pPr>
      <w:r w:rsidRPr="007B75BC">
        <w:rPr>
          <w:noProof/>
        </w:rPr>
        <w:pict>
          <v:group id="_x0000_s1128" style="position:absolute;left:0;text-align:left;margin-left:58.2pt;margin-top:16.85pt;width:518.8pt;height:802.3pt;z-index:251660288;mso-position-horizontal-relative:page;mso-position-vertical-relative:page" coordsize="20000,20000" o:allowincell="f">
            <v:rect id="_x0000_s1129" style="position:absolute;width:20000;height:20000" filled="f" strokeweight="2pt"/>
            <v:line id="_x0000_s1130" style="position:absolute" from="993,17183" to="995,18221" strokeweight="2pt"/>
            <v:line id="_x0000_s1131" style="position:absolute" from="10,17173" to="19977,17174" strokeweight="2pt"/>
            <v:line id="_x0000_s1132" style="position:absolute" from="2186,17192" to="2188,19989" strokeweight="2pt"/>
            <v:line id="_x0000_s1133" style="position:absolute" from="4919,17192" to="4921,19989" strokeweight="2pt"/>
            <v:line id="_x0000_s1134" style="position:absolute" from="6557,17192" to="6559,19989" strokeweight="2pt"/>
            <v:line id="_x0000_s1135" style="position:absolute" from="7650,17183" to="7652,19979" strokeweight="2pt"/>
            <v:line id="_x0000_s1136" style="position:absolute" from="15848,18239" to="15852,18932" strokeweight="2pt"/>
            <v:line id="_x0000_s1137" style="position:absolute" from="10,19293" to="7631,19295" strokeweight="1pt"/>
            <v:line id="_x0000_s1138" style="position:absolute" from="10,19646" to="7631,19647" strokeweight="1pt"/>
            <v:rect id="_x0000_s1139" style="position:absolute;left:54;top:17912;width:883;height:309" filled="f" stroked="f" strokeweight=".25pt">
              <v:textbox style="mso-next-textbox:#_x0000_s1139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140" style="position:absolute;left:1051;top:17912;width:1100;height:309" filled="f" stroked="f" strokeweight=".25pt">
              <v:textbox style="mso-next-textbox:#_x0000_s1140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141" style="position:absolute;left:2267;top:17912;width:2573;height:309" filled="f" stroked="f" strokeweight=".25pt">
              <v:textbox style="mso-next-textbox:#_x0000_s1141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42" style="position:absolute;left:4983;top:17912;width:1534;height:309" filled="f" stroked="f" strokeweight=".25pt">
              <v:textbox style="mso-next-textbox:#_x0000_s1142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143" style="position:absolute;left:6604;top:17912;width:1000;height:309" filled="f" stroked="f" strokeweight=".25pt">
              <v:textbox style="mso-next-textbox:#_x0000_s1143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4" style="position:absolute;left:15929;top:18258;width:1475;height:309" filled="f" stroked="f" strokeweight=".25pt">
              <v:textbox style="mso-next-textbox:#_x0000_s1144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145" style="position:absolute;left:15929;top:18623;width:1475;height:310" filled="f" stroked="f" strokeweight=".25pt">
              <v:textbox style="mso-next-textbox:#_x0000_s1145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</w:t>
                    </w:r>
                  </w:p>
                </w:txbxContent>
              </v:textbox>
            </v:rect>
            <v:rect id="_x0000_s1146" style="position:absolute;left:7760;top:17481;width:12159;height:477" filled="f" stroked="f" strokeweight=".25pt">
              <v:textbox style="mso-next-textbox:#_x0000_s1146" inset="1pt,1pt,1pt,1pt">
                <w:txbxContent>
                  <w:p w:rsidR="00AB5223" w:rsidRPr="0029730E" w:rsidRDefault="00AB5223" w:rsidP="00AB5223">
                    <w:pPr>
                      <w:tabs>
                        <w:tab w:val="left" w:pos="0"/>
                      </w:tabs>
                      <w:autoSpaceDE w:val="0"/>
                      <w:autoSpaceDN w:val="0"/>
                      <w:adjustRightInd w:val="0"/>
                      <w:ind w:hanging="6"/>
                      <w:jc w:val="center"/>
                      <w:rPr>
                        <w:rFonts w:ascii="Times New Roman" w:hAnsi="Times New Roman" w:cs="Times New Roman"/>
                        <w:bCs/>
                        <w:sz w:val="36"/>
                        <w:szCs w:val="36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bCs/>
                        <w:sz w:val="36"/>
                        <w:szCs w:val="36"/>
                        <w:lang w:val="uk-UA"/>
                      </w:rPr>
                      <w:t>КР.018</w:t>
                    </w:r>
                    <w:r w:rsidRPr="0029730E">
                      <w:rPr>
                        <w:rFonts w:ascii="Times New Roman" w:hAnsi="Times New Roman" w:cs="Times New Roman"/>
                        <w:bCs/>
                        <w:sz w:val="36"/>
                        <w:szCs w:val="36"/>
                        <w:lang w:val="uk-UA"/>
                      </w:rPr>
                      <w:t>.00.00</w:t>
                    </w:r>
                  </w:p>
                  <w:p w:rsidR="00AB5223" w:rsidRPr="00BC683D" w:rsidRDefault="00AB5223" w:rsidP="00AB5223">
                    <w:pPr>
                      <w:jc w:val="center"/>
                      <w:rPr>
                        <w:rFonts w:ascii="Arial" w:hAnsi="Arial" w:cs="Arial"/>
                        <w:i/>
                        <w:sz w:val="36"/>
                        <w:szCs w:val="36"/>
                      </w:rPr>
                    </w:pPr>
                  </w:p>
                </w:txbxContent>
              </v:textbox>
            </v:rect>
            <v:line id="_x0000_s1147" style="position:absolute" from="12,18233" to="19979,18234" strokeweight="2pt"/>
            <v:line id="_x0000_s1148" style="position:absolute" from="25,17881" to="7646,17882" strokeweight="2pt"/>
            <v:line id="_x0000_s1149" style="position:absolute" from="10,17526" to="7631,17527" strokeweight="1pt"/>
            <v:line id="_x0000_s1150" style="position:absolute" from="10,18938" to="7631,18939" strokeweight="1pt"/>
            <v:line id="_x0000_s1151" style="position:absolute" from="10,18583" to="7631,18584" strokeweight="1pt"/>
            <v:group id="_x0000_s1152" style="position:absolute;left:39;top:18267;width:4801;height:310" coordsize="19999,20000">
              <v:rect id="_x0000_s1153" style="position:absolute;width:8856;height:20000" filled="f" stroked="f" strokeweight=".25pt">
                <v:textbox style="mso-next-textbox:#_x0000_s1153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54" style="position:absolute;left:9281;width:10718;height:20000" filled="f" stroked="f" strokeweight=".25pt">
                <v:textbox style="mso-next-textbox:#_x0000_s1154" inset="1pt,1pt,1pt,1pt">
                  <w:txbxContent>
                    <w:p w:rsidR="00AB5223" w:rsidRPr="0085483A" w:rsidRDefault="00AB5223" w:rsidP="00AB522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Р.В.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Рудь</w:t>
                      </w:r>
                      <w:proofErr w:type="spellEnd"/>
                    </w:p>
                  </w:txbxContent>
                </v:textbox>
              </v:rect>
            </v:group>
            <v:group id="_x0000_s1155" style="position:absolute;left:39;top:18614;width:4801;height:309" coordsize="19999,20000">
              <v:rect id="_x0000_s1156" style="position:absolute;width:8856;height:20000" filled="f" stroked="f" strokeweight=".25pt">
                <v:textbox style="mso-next-textbox:#_x0000_s1156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157" style="position:absolute;left:9281;width:10718;height:20000" filled="f" stroked="f" strokeweight=".25pt">
                <v:textbox style="mso-next-textbox:#_x0000_s1157" inset="1pt,1pt,1pt,1pt">
                  <w:txbxContent>
                    <w:p w:rsidR="00AB5223" w:rsidRPr="003A15E1" w:rsidRDefault="00AB5223" w:rsidP="00AB5223">
                      <w:pPr>
                        <w:pStyle w:val="a3"/>
                        <w:rPr>
                          <w:rFonts w:ascii="Times New Roman" w:hAnsi="Times New Roman" w:cs="Times New Roman"/>
                          <w:i w:val="0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sz w:val="20"/>
                          <w:szCs w:val="20"/>
                          <w:lang w:val="ru-RU"/>
                        </w:rPr>
                        <w:t>В.П</w:t>
                      </w:r>
                      <w:r w:rsidRPr="003A15E1">
                        <w:rPr>
                          <w:rFonts w:ascii="Times New Roman" w:hAnsi="Times New Roman" w:cs="Times New Roman"/>
                          <w:i w:val="0"/>
                          <w:sz w:val="20"/>
                          <w:szCs w:val="20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sz w:val="20"/>
                          <w:szCs w:val="20"/>
                          <w:lang w:val="ru-RU"/>
                        </w:rPr>
                        <w:t xml:space="preserve"> Мороз</w:t>
                      </w:r>
                    </w:p>
                  </w:txbxContent>
                </v:textbox>
              </v:rect>
            </v:group>
            <v:group id="_x0000_s1158" style="position:absolute;left:39;top:18969;width:4801;height:309" coordsize="19999,20000">
              <v:rect id="_x0000_s1159" style="position:absolute;width:8856;height:20000" filled="f" stroked="f" strokeweight=".25pt">
                <v:textbox style="mso-next-textbox:#_x0000_s1159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60" style="position:absolute;left:9281;width:10718;height:20000" filled="f" stroked="f" strokeweight=".25pt">
                <v:textbox style="mso-next-textbox:#_x0000_s1160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161" style="position:absolute;left:39;top:19314;width:4801;height:310" coordsize="19999,20000">
              <v:rect id="_x0000_s1162" style="position:absolute;width:8856;height:20000" filled="f" stroked="f" strokeweight=".25pt">
                <v:textbox style="mso-next-textbox:#_x0000_s1162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163" style="position:absolute;left:9281;width:10718;height:20000" filled="f" stroked="f" strokeweight=".25pt">
                <v:textbox style="mso-next-textbox:#_x0000_s1163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164" style="position:absolute;left:39;top:19660;width:4801;height:309" coordsize="19999,20000">
              <v:rect id="_x0000_s1165" style="position:absolute;width:8856;height:20000" filled="f" stroked="f" strokeweight=".25pt">
                <v:textbox style="mso-next-textbox:#_x0000_s1165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66" style="position:absolute;left:9281;width:10718;height:20000" filled="f" stroked="f" strokeweight=".25pt">
                <v:textbox style="mso-next-textbox:#_x0000_s1166" inset="1pt,1pt,1pt,1pt">
                  <w:txbxContent>
                    <w:p w:rsidR="00AB5223" w:rsidRDefault="00AB5223" w:rsidP="00AB5223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line id="_x0000_s1167" style="position:absolute" from="14208,18239" to="14210,19979" strokeweight="2pt"/>
            <v:rect id="_x0000_s1168" style="position:absolute;left:7787;top:18314;width:6292;height:1609" filled="f" stroked="f" strokeweight=".25pt">
              <v:textbox style="mso-next-textbox:#_x0000_s1168" inset="1pt,1pt,1pt,1pt">
                <w:txbxContent>
                  <w:p w:rsidR="00AB5223" w:rsidRPr="0085483A" w:rsidRDefault="00AB5223" w:rsidP="00AB5223">
                    <w:pPr>
                      <w:autoSpaceDE w:val="0"/>
                      <w:autoSpaceDN w:val="0"/>
                      <w:bidi/>
                      <w:adjustRightInd w:val="0"/>
                      <w:spacing w:line="288" w:lineRule="auto"/>
                      <w:jc w:val="center"/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  <w:lang w:val="uk-UA"/>
                      </w:rPr>
                    </w:pPr>
                    <w:r w:rsidRPr="0085483A">
                      <w:rPr>
                        <w:rFonts w:ascii="Times New Roman" w:hAnsi="Times New Roman" w:cs="Times New Roman"/>
                        <w:color w:val="000000"/>
                        <w:sz w:val="28"/>
                        <w:szCs w:val="28"/>
                        <w:lang w:val="uk-UA"/>
                      </w:rPr>
                      <w:t>Розрахунок, аналіз і дослідження рейкових кіл на ЕОМ</w:t>
                    </w:r>
                  </w:p>
                  <w:p w:rsidR="00AB5223" w:rsidRPr="0046133B" w:rsidRDefault="00AB5223" w:rsidP="00AB5223">
                    <w:pPr>
                      <w:pStyle w:val="a3"/>
                      <w:jc w:val="center"/>
                      <w:rPr>
                        <w:i w:val="0"/>
                        <w:sz w:val="24"/>
                        <w:szCs w:val="24"/>
                      </w:rPr>
                    </w:pPr>
                  </w:p>
                </w:txbxContent>
              </v:textbox>
            </v:rect>
            <v:line id="_x0000_s1169" style="position:absolute" from="14221,18587" to="19990,18588" strokeweight="2pt"/>
            <v:line id="_x0000_s1170" style="position:absolute" from="14219,18939" to="19988,18941" strokeweight="2pt"/>
            <v:line id="_x0000_s1171" style="position:absolute" from="17487,18239" to="17490,18932" strokeweight="2pt"/>
            <v:rect id="_x0000_s1172" style="position:absolute;left:14295;top:18258;width:1474;height:309" filled="f" stroked="f" strokeweight=".25pt">
              <v:textbox style="mso-next-textbox:#_x0000_s1172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173" style="position:absolute;left:17577;top:18258;width:2327;height:309" filled="f" stroked="f" strokeweight=".25pt">
              <v:textbox style="mso-next-textbox:#_x0000_s1173" inset="1pt,1pt,1pt,1pt">
                <w:txbxContent>
                  <w:p w:rsidR="00AB5223" w:rsidRDefault="00AB5223" w:rsidP="00AB5223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174" style="position:absolute;left:17591;top:18613;width:2326;height:309" filled="f" stroked="f" strokeweight=".25pt">
              <v:textbox style="mso-next-textbox:#_x0000_s1174" inset="1pt,1pt,1pt,1pt">
                <w:txbxContent>
                  <w:p w:rsidR="00AB5223" w:rsidRPr="001D26B1" w:rsidRDefault="001D26B1" w:rsidP="00AB522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  <w:lang w:val="en-US"/>
                      </w:rPr>
                      <w:t>4</w:t>
                    </w:r>
                    <w:proofErr w:type="spellStart"/>
                    <w:r>
                      <w:rPr>
                        <w:sz w:val="18"/>
                      </w:rPr>
                      <w:t>4</w:t>
                    </w:r>
                    <w:proofErr w:type="spellEnd"/>
                  </w:p>
                </w:txbxContent>
              </v:textbox>
            </v:rect>
            <v:line id="_x0000_s1175" style="position:absolute" from="14755,18594" to="14757,18932" strokeweight="1pt"/>
            <v:line id="_x0000_s1176" style="position:absolute" from="15301,18595" to="15303,18933" strokeweight="1pt"/>
            <v:rect id="_x0000_s1177" style="position:absolute;left:14295;top:19221;width:5609;height:440" filled="f" stroked="f" strokeweight=".25pt">
              <v:textbox style="mso-next-textbox:#_x0000_s1177" inset="1pt,1pt,1pt,1pt">
                <w:txbxContent>
                  <w:p w:rsidR="00AB5223" w:rsidRPr="0085483A" w:rsidRDefault="00AB5223" w:rsidP="00AB5223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lang w:val="ru-RU"/>
                      </w:rPr>
                    </w:pPr>
                    <w:r w:rsidRPr="0085483A">
                      <w:rPr>
                        <w:rFonts w:ascii="Times New Roman" w:hAnsi="Times New Roman" w:cs="Times New Roman"/>
                        <w:lang w:val="ru-RU"/>
                      </w:rPr>
                      <w:t>1-ІІІ АТЗ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AB5223" w:rsidRPr="006A79CA">
        <w:rPr>
          <w:lang w:val="uk-UA"/>
        </w:rPr>
        <w:t>1 </w:t>
      </w:r>
      <w:r w:rsidR="00AB5223">
        <w:rPr>
          <w:lang w:val="uk-UA"/>
        </w:rPr>
        <w:t xml:space="preserve">Класичні рейкові кола                                                                           </w:t>
      </w:r>
      <w:r w:rsidR="00AB5223" w:rsidRPr="00061C50">
        <w:t xml:space="preserve">             </w:t>
      </w:r>
      <w:r w:rsidR="00AB5223" w:rsidRPr="002605C9">
        <w:t>6</w:t>
      </w:r>
    </w:p>
    <w:p w:rsidR="00AB5223" w:rsidRPr="002605C9" w:rsidRDefault="00AB5223" w:rsidP="00AB5223">
      <w:pPr>
        <w:pStyle w:val="1"/>
        <w:ind w:left="0" w:right="0" w:firstLine="709"/>
      </w:pPr>
      <w:r w:rsidRPr="006A79CA">
        <w:rPr>
          <w:lang w:val="uk-UA"/>
        </w:rPr>
        <w:t>1.1 </w:t>
      </w:r>
      <w:r>
        <w:rPr>
          <w:lang w:val="uk-UA"/>
        </w:rPr>
        <w:t xml:space="preserve">Вибір і характеристика                                                             </w:t>
      </w:r>
      <w:r>
        <w:t xml:space="preserve">               </w:t>
      </w:r>
      <w:r w:rsidRPr="00061C50">
        <w:t xml:space="preserve">        </w:t>
      </w:r>
      <w:r w:rsidRPr="002605C9">
        <w:t>6</w:t>
      </w:r>
    </w:p>
    <w:p w:rsidR="00AB5223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1.2 </w:t>
      </w:r>
      <w:r>
        <w:rPr>
          <w:lang w:val="uk-UA"/>
        </w:rPr>
        <w:t xml:space="preserve">Складання схеми заміщення та розробка алгоритмів розрахунку 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>
        <w:rPr>
          <w:lang w:val="uk-UA"/>
        </w:rPr>
        <w:t xml:space="preserve">режимів                       </w:t>
      </w:r>
      <w:r w:rsidRPr="0033462D">
        <w:t xml:space="preserve">              </w:t>
      </w:r>
      <w:r>
        <w:rPr>
          <w:lang w:val="uk-UA"/>
        </w:rPr>
        <w:t xml:space="preserve">                                </w:t>
      </w:r>
      <w:r w:rsidRPr="0033462D">
        <w:t xml:space="preserve">                  </w:t>
      </w:r>
      <w:r>
        <w:t xml:space="preserve">                     </w:t>
      </w:r>
      <w:r w:rsidRPr="0033462D">
        <w:t xml:space="preserve">     </w:t>
      </w:r>
      <w:r w:rsidR="001D26B1">
        <w:t>1</w:t>
      </w:r>
      <w:r w:rsidR="001D26B1">
        <w:rPr>
          <w:lang w:val="uk-UA"/>
        </w:rPr>
        <w:t>3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1.3 </w:t>
      </w:r>
      <w:r>
        <w:rPr>
          <w:lang w:val="uk-UA"/>
        </w:rPr>
        <w:t>Розрахунок та аналіз</w:t>
      </w:r>
      <w:r w:rsidRPr="007B155F">
        <w:rPr>
          <w:lang w:val="uk-UA"/>
        </w:rPr>
        <w:t xml:space="preserve"> </w:t>
      </w:r>
      <w:r>
        <w:rPr>
          <w:lang w:val="uk-UA"/>
        </w:rPr>
        <w:t xml:space="preserve">режимів роботи                                                          </w:t>
      </w:r>
      <w:r w:rsidR="001D26B1">
        <w:rPr>
          <w:lang w:val="uk-UA"/>
        </w:rPr>
        <w:t>20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1.4 </w:t>
      </w:r>
      <w:r>
        <w:rPr>
          <w:lang w:val="uk-UA"/>
        </w:rPr>
        <w:t>Дослідження режимів роботи та технічне обслуговування</w:t>
      </w:r>
      <w:r>
        <w:t xml:space="preserve">         </w:t>
      </w:r>
      <w:r>
        <w:rPr>
          <w:lang w:val="uk-UA"/>
        </w:rPr>
        <w:t xml:space="preserve">          </w:t>
      </w:r>
      <w:r w:rsidR="001D26B1">
        <w:t xml:space="preserve">    2</w:t>
      </w:r>
      <w:r w:rsidR="001D26B1">
        <w:rPr>
          <w:lang w:val="uk-UA"/>
        </w:rPr>
        <w:t>9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2 </w:t>
      </w:r>
      <w:r>
        <w:rPr>
          <w:lang w:val="uk-UA"/>
        </w:rPr>
        <w:t>Тональні рейкові кола</w:t>
      </w:r>
      <w:r>
        <w:t xml:space="preserve"> </w:t>
      </w:r>
      <w:r>
        <w:rPr>
          <w:lang w:val="uk-UA"/>
        </w:rPr>
        <w:t xml:space="preserve">                                            </w:t>
      </w:r>
      <w:r w:rsidR="001D26B1">
        <w:rPr>
          <w:lang w:val="uk-UA"/>
        </w:rPr>
        <w:t xml:space="preserve">                                </w:t>
      </w:r>
      <w:r>
        <w:rPr>
          <w:lang w:val="uk-UA"/>
        </w:rPr>
        <w:t xml:space="preserve">          </w:t>
      </w:r>
      <w:r w:rsidR="001D26B1">
        <w:t>3</w:t>
      </w:r>
      <w:r w:rsidR="001D26B1">
        <w:rPr>
          <w:lang w:val="uk-UA"/>
        </w:rPr>
        <w:t>2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2.1 </w:t>
      </w:r>
      <w:r>
        <w:rPr>
          <w:lang w:val="uk-UA"/>
        </w:rPr>
        <w:t xml:space="preserve">Вибір і характеристика                                                                                  </w:t>
      </w:r>
      <w:r w:rsidR="001D26B1">
        <w:t>3</w:t>
      </w:r>
      <w:r w:rsidR="001D26B1">
        <w:rPr>
          <w:lang w:val="uk-UA"/>
        </w:rPr>
        <w:t>2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2.2 </w:t>
      </w:r>
      <w:r>
        <w:rPr>
          <w:lang w:val="uk-UA"/>
        </w:rPr>
        <w:t>Складання схеми заміщення для нормального режиму</w:t>
      </w:r>
      <w:r>
        <w:t xml:space="preserve">             </w:t>
      </w:r>
      <w:r>
        <w:rPr>
          <w:lang w:val="uk-UA"/>
        </w:rPr>
        <w:t xml:space="preserve">                </w:t>
      </w:r>
      <w:r w:rsidR="001D26B1">
        <w:t>3</w:t>
      </w:r>
      <w:r w:rsidR="001D26B1">
        <w:rPr>
          <w:lang w:val="uk-UA"/>
        </w:rPr>
        <w:t>5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 w:rsidRPr="006A79CA">
        <w:rPr>
          <w:lang w:val="uk-UA"/>
        </w:rPr>
        <w:t>2.3 </w:t>
      </w:r>
      <w:r>
        <w:rPr>
          <w:lang w:val="uk-UA"/>
        </w:rPr>
        <w:t>Технічне обслуговування</w:t>
      </w:r>
      <w:r w:rsidRPr="002605C9">
        <w:t xml:space="preserve">                                          </w:t>
      </w:r>
      <w:r>
        <w:t xml:space="preserve">      </w:t>
      </w:r>
      <w:r>
        <w:rPr>
          <w:lang w:val="uk-UA"/>
        </w:rPr>
        <w:t xml:space="preserve">                              </w:t>
      </w:r>
      <w:r w:rsidR="001D26B1">
        <w:rPr>
          <w:lang w:val="uk-UA"/>
        </w:rPr>
        <w:t>41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>
        <w:rPr>
          <w:lang w:val="uk-UA"/>
        </w:rPr>
        <w:t xml:space="preserve">Висновок                                                                                                               </w:t>
      </w:r>
      <w:r w:rsidR="001D26B1">
        <w:t>4</w:t>
      </w:r>
      <w:r w:rsidR="001D26B1">
        <w:rPr>
          <w:lang w:val="uk-UA"/>
        </w:rPr>
        <w:t>3</w:t>
      </w:r>
    </w:p>
    <w:p w:rsidR="00AB5223" w:rsidRPr="001D26B1" w:rsidRDefault="00AB5223" w:rsidP="00AB5223">
      <w:pPr>
        <w:pStyle w:val="1"/>
        <w:ind w:left="0" w:right="0" w:firstLine="709"/>
        <w:rPr>
          <w:lang w:val="uk-UA"/>
        </w:rPr>
      </w:pPr>
      <w:r>
        <w:rPr>
          <w:lang w:val="uk-UA"/>
        </w:rPr>
        <w:t>Список</w:t>
      </w:r>
      <w:r w:rsidRPr="006A79CA">
        <w:rPr>
          <w:lang w:val="uk-UA"/>
        </w:rPr>
        <w:t xml:space="preserve"> використаних джерел</w:t>
      </w:r>
      <w:r>
        <w:t xml:space="preserve">    </w:t>
      </w:r>
      <w:r>
        <w:rPr>
          <w:lang w:val="uk-UA"/>
        </w:rPr>
        <w:t xml:space="preserve">                                                                         </w:t>
      </w:r>
      <w:r w:rsidR="001D26B1">
        <w:t>4</w:t>
      </w:r>
      <w:proofErr w:type="spellStart"/>
      <w:r w:rsidR="001D26B1">
        <w:rPr>
          <w:lang w:val="uk-UA"/>
        </w:rPr>
        <w:t>4</w:t>
      </w:r>
      <w:proofErr w:type="spellEnd"/>
    </w:p>
    <w:p w:rsidR="00AB5223" w:rsidRDefault="00AB5223" w:rsidP="00AB52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83A">
        <w:rPr>
          <w:rFonts w:ascii="Times New Roman" w:hAnsi="Times New Roman" w:cs="Times New Roman"/>
          <w:sz w:val="28"/>
          <w:szCs w:val="28"/>
          <w:lang w:val="uk-UA"/>
        </w:rPr>
        <w:t xml:space="preserve">Додаток А - Розрахунок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двониткового РК з двома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яке кодується</w:t>
      </w:r>
    </w:p>
    <w:p w:rsidR="00AB5223" w:rsidRDefault="00AB5223" w:rsidP="00AB52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живлячого та релейного кінців</w:t>
      </w:r>
    </w:p>
    <w:p w:rsidR="0033304F" w:rsidRDefault="00AB5223" w:rsidP="00AB5223">
      <w:pPr>
        <w:pStyle w:val="1"/>
        <w:ind w:left="0" w:right="0" w:firstLine="709"/>
        <w:rPr>
          <w:lang w:val="uk-UA"/>
        </w:rPr>
      </w:pPr>
      <w:r>
        <w:rPr>
          <w:lang w:val="uk-UA"/>
        </w:rPr>
        <w:t>Додаток Б – Принципова схема та схема заміщення ТРК</w:t>
      </w:r>
    </w:p>
    <w:p w:rsidR="00AB5223" w:rsidRDefault="00AB5223" w:rsidP="00AB522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B5223">
        <w:rPr>
          <w:rFonts w:ascii="Times New Roman" w:hAnsi="Times New Roman" w:cs="Times New Roman"/>
          <w:sz w:val="28"/>
          <w:szCs w:val="28"/>
          <w:lang w:val="uk-UA" w:eastAsia="ru-RU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– Графік зміни сигналу на колійному приймачі при переміщенні</w:t>
      </w:r>
    </w:p>
    <w:p w:rsidR="00AB5223" w:rsidRPr="00AB5223" w:rsidRDefault="00AB5223" w:rsidP="00AB522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рухомої одиниці</w:t>
      </w:r>
    </w:p>
    <w:sectPr w:rsidR="00AB5223" w:rsidRPr="00AB5223" w:rsidSect="00924ED8">
      <w:pgSz w:w="11906" w:h="16838"/>
      <w:pgMar w:top="851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24ED8"/>
    <w:rsid w:val="001D26B1"/>
    <w:rsid w:val="0031481F"/>
    <w:rsid w:val="0033304F"/>
    <w:rsid w:val="005063CA"/>
    <w:rsid w:val="007B75BC"/>
    <w:rsid w:val="00924ED8"/>
    <w:rsid w:val="009A2861"/>
    <w:rsid w:val="009C075C"/>
    <w:rsid w:val="00AB5223"/>
    <w:rsid w:val="00C27BDD"/>
    <w:rsid w:val="00F4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D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924ED8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eastAsia="ru-RU"/>
    </w:rPr>
  </w:style>
  <w:style w:type="paragraph" w:styleId="1">
    <w:name w:val="toc 1"/>
    <w:basedOn w:val="a"/>
    <w:next w:val="a"/>
    <w:autoRedefine/>
    <w:semiHidden/>
    <w:rsid w:val="00924ED8"/>
    <w:pPr>
      <w:tabs>
        <w:tab w:val="left" w:pos="426"/>
        <w:tab w:val="right" w:pos="9923"/>
      </w:tabs>
      <w:suppressAutoHyphens/>
      <w:spacing w:after="0" w:line="360" w:lineRule="auto"/>
      <w:ind w:left="-142" w:right="-284" w:firstLine="993"/>
      <w:jc w:val="both"/>
    </w:pPr>
    <w:rPr>
      <w:rFonts w:ascii="Times New Roman" w:eastAsia="Times New Roman" w:hAnsi="Times New Roman" w:cs="Times New Roman"/>
      <w:color w:val="000000"/>
      <w:kern w:val="28"/>
      <w:sz w:val="28"/>
      <w:szCs w:val="20"/>
      <w:lang w:eastAsia="ru-RU"/>
    </w:rPr>
  </w:style>
  <w:style w:type="paragraph" w:customStyle="1" w:styleId="a4">
    <w:name w:val="Текст по центру"/>
    <w:basedOn w:val="a"/>
    <w:autoRedefine/>
    <w:rsid w:val="00AB5223"/>
    <w:pPr>
      <w:suppressAutoHyphens/>
      <w:spacing w:after="480" w:line="360" w:lineRule="auto"/>
      <w:ind w:firstLine="540"/>
      <w:jc w:val="center"/>
    </w:pPr>
    <w:rPr>
      <w:rFonts w:ascii="Times New Roman" w:eastAsia="Times New Roman" w:hAnsi="Times New Roman" w:cs="Times New Roman"/>
      <w:color w:val="000000"/>
      <w:kern w:val="28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1024</Words>
  <Characters>585</Characters>
  <Application>Microsoft Office Word</Application>
  <DocSecurity>0</DocSecurity>
  <Lines>4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6</cp:revision>
  <cp:lastPrinted>2012-11-30T00:42:00Z</cp:lastPrinted>
  <dcterms:created xsi:type="dcterms:W3CDTF">2012-11-29T22:59:00Z</dcterms:created>
  <dcterms:modified xsi:type="dcterms:W3CDTF">2012-11-30T00:43:00Z</dcterms:modified>
</cp:coreProperties>
</file>